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D4988">
      <w:pPr>
        <w:widowControl/>
        <w:spacing w:line="240" w:lineRule="auto"/>
        <w:ind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 w14:paraId="3ECE9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注册安全工程师职业资格考试</w:t>
      </w:r>
    </w:p>
    <w:p w14:paraId="6B801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安全工程及相关专业参考目录</w:t>
      </w:r>
    </w:p>
    <w:p w14:paraId="59F34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</w:p>
    <w:tbl>
      <w:tblPr>
        <w:tblStyle w:val="3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776"/>
        <w:gridCol w:w="6406"/>
      </w:tblGrid>
      <w:tr w14:paraId="66EBDA5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190B16" w:sz="6" w:space="0"/>
              <w:left w:val="single" w:color="190B16" w:sz="6" w:space="0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5360AC30"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190B16"/>
                <w:sz w:val="28"/>
                <w:szCs w:val="28"/>
              </w:rPr>
              <w:t>序号</w:t>
            </w:r>
          </w:p>
        </w:tc>
        <w:tc>
          <w:tcPr>
            <w:tcW w:w="1776" w:type="dxa"/>
            <w:tcBorders>
              <w:top w:val="single" w:color="190B16" w:sz="6" w:space="0"/>
              <w:left w:val="nil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69DE3229"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190B16"/>
                <w:sz w:val="28"/>
                <w:szCs w:val="28"/>
              </w:rPr>
              <w:t>学历（学位）</w:t>
            </w:r>
          </w:p>
        </w:tc>
        <w:tc>
          <w:tcPr>
            <w:tcW w:w="6406" w:type="dxa"/>
            <w:tcBorders>
              <w:top w:val="single" w:color="190B16" w:sz="6" w:space="0"/>
              <w:left w:val="nil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5EB31999"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190B16"/>
                <w:sz w:val="28"/>
                <w:szCs w:val="28"/>
              </w:rPr>
              <w:t>安全工程及相关专业</w:t>
            </w:r>
          </w:p>
        </w:tc>
      </w:tr>
      <w:tr w14:paraId="7CBC71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735" w:type="dxa"/>
            <w:tcBorders>
              <w:top w:val="nil"/>
              <w:left w:val="single" w:color="190B16" w:sz="6" w:space="0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411C42CA"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90B16"/>
                <w:sz w:val="28"/>
                <w:szCs w:val="28"/>
              </w:rPr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5042B5B3"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90B16"/>
                <w:sz w:val="28"/>
                <w:szCs w:val="28"/>
              </w:rPr>
              <w:t>中专学历</w:t>
            </w:r>
          </w:p>
        </w:tc>
        <w:tc>
          <w:tcPr>
            <w:tcW w:w="6406" w:type="dxa"/>
            <w:tcBorders>
              <w:top w:val="nil"/>
              <w:left w:val="nil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73D56A14">
            <w:pPr>
              <w:pStyle w:val="2"/>
              <w:widowControl/>
              <w:spacing w:before="0" w:beforeAutospacing="0" w:after="0" w:afterAutospacing="0" w:line="360" w:lineRule="exact"/>
              <w:ind w:firstLine="42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90B16"/>
                <w:sz w:val="28"/>
                <w:szCs w:val="28"/>
              </w:rPr>
              <w:t>农林牧渔类、资源环境类、能源与新能源类、土木水利类、加工制造类、石油化工类、轻纺食品类、交通运输类、信息技术类。</w:t>
            </w:r>
          </w:p>
        </w:tc>
      </w:tr>
      <w:tr w14:paraId="6B634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9" w:hRule="atLeast"/>
        </w:trPr>
        <w:tc>
          <w:tcPr>
            <w:tcW w:w="735" w:type="dxa"/>
            <w:tcBorders>
              <w:top w:val="nil"/>
              <w:left w:val="single" w:color="190B16" w:sz="6" w:space="0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3BF13057"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90B16"/>
                <w:sz w:val="28"/>
                <w:szCs w:val="28"/>
              </w:rPr>
              <w:t>2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3A0C19C3"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190B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90B16"/>
                <w:sz w:val="28"/>
                <w:szCs w:val="28"/>
              </w:rPr>
              <w:t>大学专科</w:t>
            </w:r>
          </w:p>
          <w:p w14:paraId="2A953138"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90B16"/>
                <w:sz w:val="28"/>
                <w:szCs w:val="28"/>
              </w:rPr>
              <w:t>学历</w:t>
            </w:r>
          </w:p>
        </w:tc>
        <w:tc>
          <w:tcPr>
            <w:tcW w:w="6406" w:type="dxa"/>
            <w:tcBorders>
              <w:top w:val="nil"/>
              <w:left w:val="nil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6A151C71">
            <w:pPr>
              <w:pStyle w:val="2"/>
              <w:widowControl/>
              <w:spacing w:before="0" w:beforeAutospacing="0" w:after="0" w:afterAutospacing="0" w:line="360" w:lineRule="exact"/>
              <w:ind w:firstLine="4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90B16"/>
                <w:sz w:val="28"/>
                <w:szCs w:val="28"/>
              </w:rPr>
              <w:t>农业类、林业类、资源勘查类、地质类、测绘地理信息类、石油与天然气类、煤炭类、金属与非金属矿类、环境保护类、安全类、电力技术类、热能与发电工程类、新能源发电工程类、黑色金属材料类、有色金属材料类、非金属材料类、建筑材料类、建筑设计类、城乡规划与管理类、土建施工类、建筑设备类、建设工程管理类、市政工程类、房地产类、水利工程与管理类、水利水电设备类、水土保持与水环境类、机械设计制造类、机电设备类、自动化类、铁道装备类、船舶与海洋工程装备类、航空装备类、汽车制造类、生物技术类、化工技术类、轻化工类、包装类、印刷类、纺织服装类、食品工业类、药品制造类、粮食工业类、粮食储检类、铁道运输类、道路运输类、水上运输类、航空运输类、管道运输类、城市轨道交通类、电子信息类、计算机类、通信类、物流类、公安管理类、公安指挥类、司法技术类。</w:t>
            </w:r>
          </w:p>
        </w:tc>
      </w:tr>
      <w:tr w14:paraId="310EFAB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35" w:type="dxa"/>
            <w:tcBorders>
              <w:top w:val="nil"/>
              <w:left w:val="single" w:color="190B16" w:sz="6" w:space="0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49D54894"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90B16"/>
                <w:sz w:val="28"/>
                <w:szCs w:val="28"/>
              </w:rPr>
              <w:t>3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66CA00FC"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90B16"/>
                <w:sz w:val="28"/>
                <w:szCs w:val="28"/>
              </w:rPr>
              <w:t>大学本科学历</w:t>
            </w:r>
          </w:p>
        </w:tc>
        <w:tc>
          <w:tcPr>
            <w:tcW w:w="6406" w:type="dxa"/>
            <w:vMerge w:val="restart"/>
            <w:tcBorders>
              <w:top w:val="nil"/>
              <w:left w:val="nil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00F31DFD">
            <w:pPr>
              <w:pStyle w:val="2"/>
              <w:widowControl/>
              <w:spacing w:before="0" w:beforeAutospacing="0" w:after="0" w:afterAutospacing="0" w:line="360" w:lineRule="exact"/>
              <w:ind w:firstLine="4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90B16"/>
                <w:sz w:val="28"/>
                <w:szCs w:val="28"/>
              </w:rPr>
              <w:t>工学门类的所有专业类；公安学类、化学类、管理科学与工程类、物流管理与工程类、工业工程类。</w:t>
            </w:r>
          </w:p>
        </w:tc>
      </w:tr>
      <w:tr w14:paraId="6156E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735" w:type="dxa"/>
            <w:tcBorders>
              <w:top w:val="nil"/>
              <w:left w:val="single" w:color="190B16" w:sz="6" w:space="0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1B3E91E9"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90B16"/>
                <w:sz w:val="28"/>
                <w:szCs w:val="28"/>
              </w:rPr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712292B6"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90B16"/>
                <w:sz w:val="28"/>
                <w:szCs w:val="28"/>
              </w:rPr>
              <w:t>第二学士学位</w:t>
            </w:r>
          </w:p>
        </w:tc>
        <w:tc>
          <w:tcPr>
            <w:tcW w:w="6406" w:type="dxa"/>
            <w:vMerge w:val="continue"/>
            <w:tcBorders>
              <w:top w:val="nil"/>
              <w:left w:val="nil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2223F4CA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190B16"/>
                <w:sz w:val="28"/>
                <w:szCs w:val="28"/>
              </w:rPr>
            </w:pPr>
          </w:p>
        </w:tc>
      </w:tr>
      <w:tr w14:paraId="2ADC2B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nil"/>
              <w:left w:val="single" w:color="190B16" w:sz="6" w:space="0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57AB62C0"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90B16"/>
                <w:sz w:val="28"/>
                <w:szCs w:val="28"/>
              </w:rPr>
              <w:t>5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67C34504"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90B16"/>
                <w:sz w:val="28"/>
                <w:szCs w:val="28"/>
              </w:rPr>
              <w:t>硕士学位</w:t>
            </w:r>
          </w:p>
        </w:tc>
        <w:tc>
          <w:tcPr>
            <w:tcW w:w="6406" w:type="dxa"/>
            <w:vMerge w:val="restart"/>
            <w:tcBorders>
              <w:top w:val="nil"/>
              <w:left w:val="nil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32615ACC">
            <w:pPr>
              <w:pStyle w:val="2"/>
              <w:widowControl/>
              <w:spacing w:before="0" w:beforeAutospacing="0" w:after="0" w:afterAutospacing="0" w:line="360" w:lineRule="exact"/>
              <w:ind w:firstLine="4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90B16"/>
                <w:sz w:val="28"/>
                <w:szCs w:val="28"/>
              </w:rPr>
              <w:t>工学门类的所有学科；工程硕士、工程博士以及2018年对应调整后的电子信息、机械、材料与化工、资源与环境、能源动力、土木水利、生物与医药、交通运输等8种专业学位类别；管理学门类中的管理科学与工程学科。</w:t>
            </w:r>
          </w:p>
        </w:tc>
      </w:tr>
      <w:tr w14:paraId="1F095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nil"/>
              <w:left w:val="single" w:color="190B16" w:sz="6" w:space="0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5C7A5D64"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90B16"/>
                <w:sz w:val="28"/>
                <w:szCs w:val="28"/>
              </w:rPr>
              <w:t>6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7AA49138"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90B16"/>
                <w:sz w:val="28"/>
                <w:szCs w:val="28"/>
              </w:rPr>
              <w:t>博士学位</w:t>
            </w:r>
          </w:p>
        </w:tc>
        <w:tc>
          <w:tcPr>
            <w:tcW w:w="6406" w:type="dxa"/>
            <w:vMerge w:val="continue"/>
            <w:tcBorders>
              <w:top w:val="nil"/>
              <w:left w:val="nil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0D76AEAA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190B16"/>
                <w:sz w:val="28"/>
                <w:szCs w:val="28"/>
              </w:rPr>
            </w:pPr>
          </w:p>
        </w:tc>
      </w:tr>
    </w:tbl>
    <w:p w14:paraId="12CD39E7">
      <w:pPr>
        <w:spacing w:line="440" w:lineRule="exact"/>
        <w:ind w:firstLine="562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注：中专泛指普通中等专业学校、成人中等专业学校、职业高中、技工学校。</w:t>
      </w:r>
    </w:p>
    <w:p w14:paraId="6572A34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71FF1"/>
    <w:rsid w:val="53C7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2025-04-03T05:02:00Z</dcterms:created>
  <dc:creator>it's 刘</dc:creator>
  <cp:lastModifiedBy>it's 刘</cp:lastModifiedBy>
  <dcterms:modified xsi:type="dcterms:W3CDTF">2025-04-03T05:02:35Z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E6BDEFB41A654FCEB0B09E1C8F24C8B8_11</vt:lpwstr>
  </property>
  <property fmtid="{D5CDD505-2E9C-101B-9397-08002B2CF9AE}" pid="4" name="KSOTemplateDocerSaveRecord">
    <vt:lpwstr>eyJoZGlkIjoiMjcwMDYwYWNiY2E3OTIxYTYwZGQyYzAwOGE1MWNjMzkiLCJ1c2VySWQiOiIyMjY4Njc4NSJ9</vt:lpwstr>
  </property>
</Properties>
</file>